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7725" w14:textId="73A80F21" w:rsidR="00341654" w:rsidRPr="00C66A9F" w:rsidRDefault="004E4AB4" w:rsidP="00C66A9F">
      <w:pPr>
        <w:jc w:val="center"/>
        <w:rPr>
          <w:b/>
          <w:bCs/>
          <w:sz w:val="40"/>
          <w:szCs w:val="40"/>
        </w:rPr>
      </w:pPr>
      <w:r w:rsidRPr="00C66A9F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D6CCC5F" wp14:editId="33A7D271">
            <wp:simplePos x="0" y="0"/>
            <wp:positionH relativeFrom="margin">
              <wp:posOffset>8103235</wp:posOffset>
            </wp:positionH>
            <wp:positionV relativeFrom="paragraph">
              <wp:posOffset>123825</wp:posOffset>
            </wp:positionV>
            <wp:extent cx="1437005" cy="915670"/>
            <wp:effectExtent l="0" t="0" r="0" b="0"/>
            <wp:wrapThrough wrapText="bothSides">
              <wp:wrapPolygon edited="0">
                <wp:start x="0" y="0"/>
                <wp:lineTo x="0" y="21121"/>
                <wp:lineTo x="21190" y="21121"/>
                <wp:lineTo x="21190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>Bestandse</w:t>
      </w:r>
      <w:r w:rsidR="00010157" w:rsidRPr="00C66A9F">
        <w:rPr>
          <w:b/>
          <w:bCs/>
          <w:sz w:val="40"/>
          <w:szCs w:val="40"/>
        </w:rPr>
        <w:t>rhebung der MAVen im Zuge von K2030</w:t>
      </w:r>
      <w:r w:rsidR="00C66A9F" w:rsidRPr="00C66A9F">
        <w:rPr>
          <w:b/>
          <w:bCs/>
          <w:sz w:val="40"/>
          <w:szCs w:val="40"/>
        </w:rPr>
        <w:t xml:space="preserve"> </w:t>
      </w:r>
    </w:p>
    <w:p w14:paraId="0AE9CB66" w14:textId="18A56E7D" w:rsidR="00D20589" w:rsidRDefault="00010157" w:rsidP="00010157">
      <w:pPr>
        <w:rPr>
          <w:sz w:val="24"/>
          <w:szCs w:val="24"/>
        </w:rPr>
      </w:pPr>
      <w:r w:rsidRPr="00010157">
        <w:rPr>
          <w:sz w:val="24"/>
          <w:szCs w:val="24"/>
        </w:rPr>
        <w:t xml:space="preserve">Ab </w:t>
      </w:r>
      <w:r w:rsidR="004E4AB4">
        <w:rPr>
          <w:sz w:val="24"/>
          <w:szCs w:val="24"/>
        </w:rPr>
        <w:t>August</w:t>
      </w:r>
      <w:r w:rsidRPr="00010157">
        <w:rPr>
          <w:sz w:val="24"/>
          <w:szCs w:val="24"/>
        </w:rPr>
        <w:t xml:space="preserve"> 2025 werden die bestehenden MAVen auf Ebene der Kirchengemeinde neu zusammengeschlossen. Ab diesem Zeitpunkt gilt es den Übergang gemeinsam </w:t>
      </w:r>
      <w:r>
        <w:rPr>
          <w:sz w:val="24"/>
          <w:szCs w:val="24"/>
        </w:rPr>
        <w:t xml:space="preserve">zu gestalten. Hierzu kann es hilfreich sein, wenn man einen Überblick hat, wie die einzelnen MAVen aufgestellt sind. Hierbei soll die folgende </w:t>
      </w:r>
      <w:r w:rsidR="00D20589">
        <w:rPr>
          <w:sz w:val="24"/>
          <w:szCs w:val="24"/>
        </w:rPr>
        <w:t>Liste eine Hilfestellung bieten. Gerne bei Bedarf ergänzen</w:t>
      </w:r>
      <w:r w:rsidR="004E4AB4">
        <w:rPr>
          <w:sz w:val="24"/>
          <w:szCs w:val="24"/>
        </w:rPr>
        <w:t>.</w:t>
      </w:r>
    </w:p>
    <w:p w14:paraId="1D8C61E4" w14:textId="542ED9C4" w:rsidR="004E4AB4" w:rsidRDefault="004E4AB4" w:rsidP="00010157">
      <w:pPr>
        <w:rPr>
          <w:sz w:val="24"/>
          <w:szCs w:val="24"/>
        </w:rPr>
      </w:pPr>
      <w:r>
        <w:rPr>
          <w:sz w:val="24"/>
          <w:szCs w:val="24"/>
        </w:rPr>
        <w:t>Zusammengestellt: Christiane Schäffner</w:t>
      </w:r>
    </w:p>
    <w:p w14:paraId="6C1B64FF" w14:textId="246523A0" w:rsidR="004E4AB4" w:rsidRDefault="004E4AB4" w:rsidP="00010157">
      <w:pPr>
        <w:rPr>
          <w:sz w:val="24"/>
          <w:szCs w:val="24"/>
        </w:rPr>
      </w:pPr>
    </w:p>
    <w:p w14:paraId="5714686C" w14:textId="77777777" w:rsidR="004E4AB4" w:rsidRDefault="004E4AB4" w:rsidP="00010157">
      <w:pPr>
        <w:rPr>
          <w:sz w:val="24"/>
          <w:szCs w:val="24"/>
        </w:rPr>
      </w:pPr>
    </w:p>
    <w:p w14:paraId="7FB3B3C9" w14:textId="79B5F547" w:rsidR="00D20589" w:rsidRDefault="00D20589" w:rsidP="00010157">
      <w:pPr>
        <w:rPr>
          <w:b/>
          <w:bCs/>
          <w:sz w:val="24"/>
          <w:szCs w:val="24"/>
        </w:rPr>
      </w:pPr>
      <w:r w:rsidRPr="00D20589">
        <w:rPr>
          <w:b/>
          <w:bCs/>
          <w:sz w:val="24"/>
          <w:szCs w:val="24"/>
        </w:rPr>
        <w:t>Allgemeine Infos zur MAV:</w:t>
      </w:r>
    </w:p>
    <w:p w14:paraId="548FAB70" w14:textId="77777777" w:rsidR="004E4AB4" w:rsidRDefault="004E4AB4" w:rsidP="00010157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9"/>
        <w:gridCol w:w="10034"/>
      </w:tblGrid>
      <w:tr w:rsidR="00D20589" w14:paraId="6F1E67D5" w14:textId="77777777" w:rsidTr="00D20589">
        <w:tc>
          <w:tcPr>
            <w:tcW w:w="5129" w:type="dxa"/>
          </w:tcPr>
          <w:p w14:paraId="57AD0473" w14:textId="77777777" w:rsidR="00D20589" w:rsidRDefault="00D20589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Größe der MAV:</w:t>
            </w:r>
          </w:p>
          <w:p w14:paraId="42BFA8A7" w14:textId="77777777" w:rsidR="00D20589" w:rsidRPr="00D20589" w:rsidRDefault="00D20589" w:rsidP="00010157">
            <w:pPr>
              <w:rPr>
                <w:sz w:val="24"/>
                <w:szCs w:val="24"/>
              </w:rPr>
            </w:pPr>
            <w:r w:rsidRPr="00D20589">
              <w:rPr>
                <w:sz w:val="24"/>
                <w:szCs w:val="24"/>
              </w:rPr>
              <w:t>Sollstärke/Iststärke</w:t>
            </w:r>
          </w:p>
          <w:p w14:paraId="1C3B4FFE" w14:textId="7CF0F3A3" w:rsidR="00D20589" w:rsidRDefault="00D20589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2A788450" w14:textId="77777777" w:rsidR="00D20589" w:rsidRDefault="00D20589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589" w14:paraId="680CFEDD" w14:textId="77777777" w:rsidTr="00D20589">
        <w:tc>
          <w:tcPr>
            <w:tcW w:w="5129" w:type="dxa"/>
          </w:tcPr>
          <w:p w14:paraId="33CB17E0" w14:textId="77777777" w:rsidR="00D20589" w:rsidRDefault="00D20589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und Funktion der MAV-Mitglieder</w:t>
            </w:r>
          </w:p>
          <w:p w14:paraId="1FEE188E" w14:textId="77777777" w:rsidR="00D20589" w:rsidRDefault="00D20589" w:rsidP="00010157">
            <w:pPr>
              <w:rPr>
                <w:b/>
                <w:bCs/>
                <w:sz w:val="24"/>
                <w:szCs w:val="24"/>
              </w:rPr>
            </w:pPr>
          </w:p>
          <w:p w14:paraId="37574D0A" w14:textId="115FB6A2" w:rsidR="00D20589" w:rsidRDefault="00D20589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2B333F38" w14:textId="77777777" w:rsidR="00D20589" w:rsidRDefault="00D20589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589" w14:paraId="19F4E4C6" w14:textId="77777777" w:rsidTr="00D20589">
        <w:tc>
          <w:tcPr>
            <w:tcW w:w="5129" w:type="dxa"/>
          </w:tcPr>
          <w:p w14:paraId="3CABA252" w14:textId="1F7EE5CE" w:rsidR="00C66A9F" w:rsidRDefault="00D20589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Nachrücker</w:t>
            </w:r>
          </w:p>
          <w:p w14:paraId="6C11AA33" w14:textId="77777777" w:rsidR="00C66A9F" w:rsidRDefault="00C66A9F" w:rsidP="00010157">
            <w:pPr>
              <w:rPr>
                <w:b/>
                <w:bCs/>
                <w:sz w:val="24"/>
                <w:szCs w:val="24"/>
              </w:rPr>
            </w:pPr>
          </w:p>
          <w:p w14:paraId="474A3CFF" w14:textId="0556C008" w:rsidR="00C66A9F" w:rsidRDefault="00C66A9F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0612CAA6" w14:textId="77777777" w:rsidR="00D20589" w:rsidRDefault="00D20589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589" w14:paraId="2B72DF85" w14:textId="77777777" w:rsidTr="00D20589">
        <w:tc>
          <w:tcPr>
            <w:tcW w:w="5129" w:type="dxa"/>
          </w:tcPr>
          <w:p w14:paraId="529677E5" w14:textId="77777777" w:rsidR="006A4265" w:rsidRDefault="006A4265" w:rsidP="006A4265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Freistellungskontingent</w:t>
            </w:r>
          </w:p>
          <w:p w14:paraId="31BF3C05" w14:textId="77777777" w:rsidR="00D20589" w:rsidRDefault="00D20589" w:rsidP="006A4265">
            <w:pPr>
              <w:rPr>
                <w:b/>
                <w:bCs/>
                <w:sz w:val="24"/>
                <w:szCs w:val="24"/>
              </w:rPr>
            </w:pPr>
          </w:p>
          <w:p w14:paraId="3D4E345A" w14:textId="7182608F" w:rsidR="006A4265" w:rsidRDefault="006A4265" w:rsidP="006A42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7C3B24A7" w14:textId="77777777" w:rsidR="00D20589" w:rsidRDefault="00D20589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7832" w14:paraId="2CBF4768" w14:textId="77777777" w:rsidTr="00D20589">
        <w:tc>
          <w:tcPr>
            <w:tcW w:w="5129" w:type="dxa"/>
          </w:tcPr>
          <w:p w14:paraId="3F886642" w14:textId="77777777" w:rsidR="00697832" w:rsidRDefault="00697832" w:rsidP="006A4265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MAV-Büro; Sitzungsraum und deren Ausstattung</w:t>
            </w:r>
          </w:p>
          <w:p w14:paraId="7F1A02AB" w14:textId="18CB4968" w:rsidR="00697832" w:rsidRPr="00ED5725" w:rsidRDefault="00ED5725" w:rsidP="006A4265">
            <w:pPr>
              <w:tabs>
                <w:tab w:val="left" w:pos="1810"/>
              </w:tabs>
              <w:rPr>
                <w:sz w:val="24"/>
                <w:szCs w:val="24"/>
              </w:rPr>
            </w:pPr>
            <w:r w:rsidRPr="00ED5725">
              <w:rPr>
                <w:sz w:val="24"/>
                <w:szCs w:val="24"/>
              </w:rPr>
              <w:t>Ggf. Inventarliste anhängen</w:t>
            </w:r>
          </w:p>
          <w:p w14:paraId="2EAA8C37" w14:textId="77777777" w:rsidR="00697832" w:rsidRDefault="00697832" w:rsidP="006A4265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350CDB0D" w14:textId="23E54C3D" w:rsidR="00697832" w:rsidRDefault="00697832" w:rsidP="006A4265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493C636E" w14:textId="77777777" w:rsidR="00697832" w:rsidRDefault="00697832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589" w14:paraId="2BF17122" w14:textId="77777777" w:rsidTr="00D20589">
        <w:tc>
          <w:tcPr>
            <w:tcW w:w="5129" w:type="dxa"/>
          </w:tcPr>
          <w:p w14:paraId="4F487243" w14:textId="77777777" w:rsidR="006A4265" w:rsidRDefault="006A4265" w:rsidP="006A426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Ablage der Unterlagen – digital oder in Ordnern</w:t>
            </w:r>
          </w:p>
          <w:p w14:paraId="7ED5618D" w14:textId="77777777" w:rsidR="00D20589" w:rsidRDefault="00D20589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0313DE6B" w14:textId="77777777" w:rsidR="00D20589" w:rsidRDefault="00D20589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70F5ACCF" w14:textId="5B0C5488" w:rsidR="00D20589" w:rsidRDefault="00D20589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1BF36395" w14:textId="77777777" w:rsidR="00D20589" w:rsidRDefault="00D20589" w:rsidP="00D205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5725" w14:paraId="7222D4C1" w14:textId="77777777" w:rsidTr="00D20589">
        <w:tc>
          <w:tcPr>
            <w:tcW w:w="5129" w:type="dxa"/>
          </w:tcPr>
          <w:p w14:paraId="41E81638" w14:textId="36DD91A3" w:rsidR="00ED5725" w:rsidRDefault="00ED5725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Dienstvereinbarungen - Bereich</w:t>
            </w:r>
          </w:p>
          <w:p w14:paraId="1BAFFAA7" w14:textId="77777777" w:rsidR="00ED5725" w:rsidRDefault="00ED5725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41BE267E" w14:textId="77777777" w:rsidR="00ED5725" w:rsidRDefault="00ED5725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257F2178" w14:textId="492F96EF" w:rsidR="00ED5725" w:rsidRDefault="00ED5725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1933C540" w14:textId="77777777" w:rsidR="00ED5725" w:rsidRDefault="00ED5725" w:rsidP="00D205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5725" w14:paraId="55E4801A" w14:textId="77777777" w:rsidTr="00D20589">
        <w:tc>
          <w:tcPr>
            <w:tcW w:w="5129" w:type="dxa"/>
          </w:tcPr>
          <w:p w14:paraId="1C4FE7A3" w14:textId="0F2C2EA0" w:rsidR="00ED5725" w:rsidRDefault="00ED5725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Regelungsabrede – Themen</w:t>
            </w:r>
          </w:p>
          <w:p w14:paraId="45827D52" w14:textId="77777777" w:rsidR="00ED5725" w:rsidRDefault="00ED5725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5B2A4EAD" w14:textId="77777777" w:rsidR="00ED5725" w:rsidRDefault="00ED5725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31355225" w14:textId="3A0E8C54" w:rsidR="00ED5725" w:rsidRDefault="00ED5725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659D12BB" w14:textId="77777777" w:rsidR="00ED5725" w:rsidRDefault="00ED5725" w:rsidP="00D205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287A" w14:paraId="07006AE8" w14:textId="77777777" w:rsidTr="00D20589">
        <w:tc>
          <w:tcPr>
            <w:tcW w:w="5129" w:type="dxa"/>
          </w:tcPr>
          <w:p w14:paraId="673F6AEB" w14:textId="77777777" w:rsidR="0067287A" w:rsidRDefault="0067287A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Betriebliche Übungen – für wen? </w:t>
            </w:r>
          </w:p>
          <w:p w14:paraId="165C8D72" w14:textId="77777777" w:rsidR="0067287A" w:rsidRDefault="0067287A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023C8C93" w14:textId="06F594DD" w:rsidR="0067287A" w:rsidRDefault="0067287A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67E994DA" w14:textId="77777777" w:rsidR="0067287A" w:rsidRDefault="0067287A" w:rsidP="00D205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97832" w14:paraId="038F4334" w14:textId="77777777" w:rsidTr="00D20589">
        <w:tc>
          <w:tcPr>
            <w:tcW w:w="5129" w:type="dxa"/>
          </w:tcPr>
          <w:p w14:paraId="431B4F51" w14:textId="574712FF" w:rsidR="00697832" w:rsidRDefault="00697832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Vorhandene Arbeitsmaterialien </w:t>
            </w:r>
          </w:p>
          <w:p w14:paraId="00B345BD" w14:textId="77777777" w:rsidR="00697832" w:rsidRDefault="00697832" w:rsidP="00D20589">
            <w:pPr>
              <w:tabs>
                <w:tab w:val="left" w:pos="1810"/>
              </w:tabs>
              <w:rPr>
                <w:sz w:val="24"/>
                <w:szCs w:val="24"/>
              </w:rPr>
            </w:pPr>
            <w:r w:rsidRPr="00697832">
              <w:rPr>
                <w:sz w:val="24"/>
                <w:szCs w:val="24"/>
              </w:rPr>
              <w:t xml:space="preserve">z.B. Kommentare, Fachzeitschriften, </w:t>
            </w:r>
            <w:r>
              <w:rPr>
                <w:sz w:val="24"/>
                <w:szCs w:val="24"/>
              </w:rPr>
              <w:t>etc. Bitte Auflage/Erscheinungsdatum ebenfalls notieren.</w:t>
            </w:r>
          </w:p>
          <w:p w14:paraId="7113D0F2" w14:textId="77777777" w:rsidR="00697832" w:rsidRDefault="00697832" w:rsidP="00D20589">
            <w:pPr>
              <w:tabs>
                <w:tab w:val="left" w:pos="1810"/>
              </w:tabs>
              <w:rPr>
                <w:sz w:val="24"/>
                <w:szCs w:val="24"/>
              </w:rPr>
            </w:pPr>
          </w:p>
          <w:p w14:paraId="11422F36" w14:textId="788713E9" w:rsidR="00697832" w:rsidRPr="00697832" w:rsidRDefault="00697832" w:rsidP="00D20589">
            <w:pPr>
              <w:tabs>
                <w:tab w:val="left" w:pos="1810"/>
              </w:tabs>
              <w:rPr>
                <w:sz w:val="24"/>
                <w:szCs w:val="24"/>
              </w:rPr>
            </w:pPr>
          </w:p>
        </w:tc>
        <w:tc>
          <w:tcPr>
            <w:tcW w:w="10034" w:type="dxa"/>
          </w:tcPr>
          <w:p w14:paraId="3319E5BD" w14:textId="77777777" w:rsidR="00697832" w:rsidRDefault="00697832" w:rsidP="00D205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C3FDA" w14:paraId="7B599E25" w14:textId="77777777" w:rsidTr="00D20589">
        <w:tc>
          <w:tcPr>
            <w:tcW w:w="5129" w:type="dxa"/>
          </w:tcPr>
          <w:p w14:paraId="3C365B2A" w14:textId="77777777" w:rsidR="000C3FDA" w:rsidRDefault="000C3FDA" w:rsidP="00D20589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Kostenstelle im Haushaltsplan</w:t>
            </w:r>
          </w:p>
          <w:p w14:paraId="77516E22" w14:textId="4F6E955B" w:rsidR="000C3FDA" w:rsidRPr="000C3FDA" w:rsidRDefault="000C3FDA" w:rsidP="00D20589">
            <w:pPr>
              <w:tabs>
                <w:tab w:val="left" w:pos="1810"/>
              </w:tabs>
              <w:rPr>
                <w:sz w:val="24"/>
                <w:szCs w:val="24"/>
              </w:rPr>
            </w:pPr>
            <w:r w:rsidRPr="000C3FDA">
              <w:rPr>
                <w:sz w:val="24"/>
                <w:szCs w:val="24"/>
              </w:rPr>
              <w:t>Sind Gelder für die MAV im aktuellen Haushaltsplan berücksichtigt? Höhe?</w:t>
            </w:r>
          </w:p>
        </w:tc>
        <w:tc>
          <w:tcPr>
            <w:tcW w:w="10034" w:type="dxa"/>
          </w:tcPr>
          <w:p w14:paraId="09FAF36F" w14:textId="77777777" w:rsidR="000C3FDA" w:rsidRDefault="000C3FDA" w:rsidP="00D2058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20589" w14:paraId="7C64E0BC" w14:textId="77777777" w:rsidTr="00D20589">
        <w:tc>
          <w:tcPr>
            <w:tcW w:w="5129" w:type="dxa"/>
          </w:tcPr>
          <w:p w14:paraId="2AE4994C" w14:textId="77777777" w:rsidR="00D20589" w:rsidRDefault="00D20589" w:rsidP="00D205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Sonstiges</w:t>
            </w:r>
          </w:p>
          <w:p w14:paraId="2490E148" w14:textId="77777777" w:rsidR="00D20589" w:rsidRDefault="00D20589" w:rsidP="00D20589">
            <w:pPr>
              <w:rPr>
                <w:b/>
                <w:bCs/>
                <w:sz w:val="24"/>
                <w:szCs w:val="24"/>
              </w:rPr>
            </w:pPr>
          </w:p>
          <w:p w14:paraId="7AF9606F" w14:textId="77777777" w:rsidR="00D20589" w:rsidRDefault="00D20589" w:rsidP="00D20589">
            <w:pPr>
              <w:rPr>
                <w:b/>
                <w:bCs/>
                <w:sz w:val="24"/>
                <w:szCs w:val="24"/>
              </w:rPr>
            </w:pPr>
          </w:p>
          <w:p w14:paraId="688DF3CD" w14:textId="651F4079" w:rsidR="00D20589" w:rsidRDefault="00D20589" w:rsidP="00D2058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28CEE022" w14:textId="77777777" w:rsidR="00D20589" w:rsidRDefault="00D20589" w:rsidP="00D2058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9735DF1" w14:textId="39E7D31F" w:rsidR="00ED5725" w:rsidRDefault="00ED5725" w:rsidP="00010157">
      <w:pPr>
        <w:rPr>
          <w:b/>
          <w:bCs/>
          <w:sz w:val="24"/>
          <w:szCs w:val="24"/>
        </w:rPr>
      </w:pPr>
    </w:p>
    <w:p w14:paraId="18659DF9" w14:textId="77777777" w:rsidR="004E4AB4" w:rsidRDefault="004E4A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15F2045" w14:textId="2535B4CB" w:rsidR="00ED5725" w:rsidRDefault="00ED5725" w:rsidP="000101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Arbeitsweise der MAV: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9"/>
        <w:gridCol w:w="10034"/>
      </w:tblGrid>
      <w:tr w:rsidR="00ED5725" w14:paraId="2E42DBC7" w14:textId="77777777" w:rsidTr="003531B7">
        <w:tc>
          <w:tcPr>
            <w:tcW w:w="5129" w:type="dxa"/>
          </w:tcPr>
          <w:p w14:paraId="4179BA63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Sitzungsturnus/ Sitzungstag</w:t>
            </w:r>
          </w:p>
          <w:p w14:paraId="75F03E94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  <w:p w14:paraId="1C9DB312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68EB8464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5725" w14:paraId="07C21DD5" w14:textId="77777777" w:rsidTr="003531B7">
        <w:tc>
          <w:tcPr>
            <w:tcW w:w="5129" w:type="dxa"/>
          </w:tcPr>
          <w:p w14:paraId="55F626E6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Dauer der Sitzungen</w:t>
            </w:r>
          </w:p>
          <w:p w14:paraId="5F3F3BF1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  <w:p w14:paraId="17EB6618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3CB85C85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6045" w14:paraId="332EB27F" w14:textId="77777777" w:rsidTr="003531B7">
        <w:tc>
          <w:tcPr>
            <w:tcW w:w="5129" w:type="dxa"/>
          </w:tcPr>
          <w:p w14:paraId="45D1F90C" w14:textId="77777777" w:rsidR="00446045" w:rsidRDefault="00446045" w:rsidP="00353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Präsenz- und/oder Online-Sitzungen</w:t>
            </w:r>
          </w:p>
          <w:p w14:paraId="39C4ED50" w14:textId="34769F81" w:rsidR="00446045" w:rsidRDefault="00446045" w:rsidP="003531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52D0E6AF" w14:textId="77777777" w:rsidR="00446045" w:rsidRDefault="00446045" w:rsidP="003531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6045" w14:paraId="1930D2CF" w14:textId="77777777" w:rsidTr="003531B7">
        <w:tc>
          <w:tcPr>
            <w:tcW w:w="5129" w:type="dxa"/>
          </w:tcPr>
          <w:p w14:paraId="2C65FB8F" w14:textId="77777777" w:rsidR="00446045" w:rsidRDefault="00446045" w:rsidP="00353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Hat die MAV eine Geschäftsordnung?</w:t>
            </w:r>
          </w:p>
          <w:p w14:paraId="3686A0E7" w14:textId="5F706973" w:rsidR="00446045" w:rsidRDefault="00446045" w:rsidP="003531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65D78C5E" w14:textId="77777777" w:rsidR="00446045" w:rsidRDefault="00446045" w:rsidP="003531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5725" w14:paraId="05D4493A" w14:textId="77777777" w:rsidTr="003531B7">
        <w:tc>
          <w:tcPr>
            <w:tcW w:w="5129" w:type="dxa"/>
          </w:tcPr>
          <w:p w14:paraId="360774E0" w14:textId="6E151CD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Ausschüsse</w:t>
            </w:r>
          </w:p>
          <w:p w14:paraId="5380AE9F" w14:textId="0823776A" w:rsidR="00ED5725" w:rsidRPr="00ED5725" w:rsidRDefault="00ED5725" w:rsidP="003531B7">
            <w:pPr>
              <w:rPr>
                <w:sz w:val="24"/>
                <w:szCs w:val="24"/>
              </w:rPr>
            </w:pPr>
            <w:r w:rsidRPr="00ED5725">
              <w:rPr>
                <w:sz w:val="24"/>
                <w:szCs w:val="24"/>
              </w:rPr>
              <w:t>Beschließende/beratende</w:t>
            </w:r>
          </w:p>
          <w:p w14:paraId="1F8B1BB6" w14:textId="571B75BD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36B2D64E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287A" w14:paraId="519235AF" w14:textId="77777777" w:rsidTr="003531B7">
        <w:tc>
          <w:tcPr>
            <w:tcW w:w="5129" w:type="dxa"/>
          </w:tcPr>
          <w:p w14:paraId="2C26465A" w14:textId="77777777" w:rsidR="0067287A" w:rsidRDefault="0067287A" w:rsidP="00353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Kommunikation Dienstgeber</w:t>
            </w:r>
          </w:p>
          <w:p w14:paraId="7FF2A74E" w14:textId="73BFA316" w:rsidR="0067287A" w:rsidRPr="0067287A" w:rsidRDefault="0067287A" w:rsidP="003531B7">
            <w:pPr>
              <w:rPr>
                <w:sz w:val="24"/>
                <w:szCs w:val="24"/>
              </w:rPr>
            </w:pPr>
            <w:r w:rsidRPr="0067287A">
              <w:rPr>
                <w:sz w:val="24"/>
                <w:szCs w:val="24"/>
              </w:rPr>
              <w:t>Wer? Häufigkeit?</w:t>
            </w:r>
          </w:p>
          <w:p w14:paraId="5DBAD170" w14:textId="5365B58C" w:rsidR="0067287A" w:rsidRDefault="0067287A" w:rsidP="003531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6301A7E0" w14:textId="77777777" w:rsidR="0067287A" w:rsidRDefault="0067287A" w:rsidP="003531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7287A" w14:paraId="22B5BAF0" w14:textId="77777777" w:rsidTr="003531B7">
        <w:tc>
          <w:tcPr>
            <w:tcW w:w="5129" w:type="dxa"/>
          </w:tcPr>
          <w:p w14:paraId="03568919" w14:textId="77777777" w:rsidR="0067287A" w:rsidRDefault="0067287A" w:rsidP="003531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Kommunikation weitere Ansprechpartner</w:t>
            </w:r>
          </w:p>
          <w:p w14:paraId="1B4EECEA" w14:textId="5D73FE61" w:rsidR="0067287A" w:rsidRPr="0067287A" w:rsidRDefault="0067287A" w:rsidP="003531B7">
            <w:pPr>
              <w:rPr>
                <w:sz w:val="24"/>
                <w:szCs w:val="24"/>
              </w:rPr>
            </w:pPr>
            <w:r w:rsidRPr="0067287A">
              <w:rPr>
                <w:sz w:val="24"/>
                <w:szCs w:val="24"/>
              </w:rPr>
              <w:t>Wer? Häufigkeit?</w:t>
            </w:r>
          </w:p>
          <w:p w14:paraId="28777F9E" w14:textId="29D63F80" w:rsidR="0067287A" w:rsidRDefault="0067287A" w:rsidP="003531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0B67A871" w14:textId="77777777" w:rsidR="0067287A" w:rsidRDefault="0067287A" w:rsidP="003531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5725" w14:paraId="2CFA042C" w14:textId="77777777" w:rsidTr="003531B7">
        <w:tc>
          <w:tcPr>
            <w:tcW w:w="5129" w:type="dxa"/>
          </w:tcPr>
          <w:p w14:paraId="12224370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Schulungen der MAV</w:t>
            </w:r>
          </w:p>
          <w:p w14:paraId="4781DD5A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5C15B257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47679BFB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6CD7C6FF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5725" w14:paraId="6EF150CD" w14:textId="77777777" w:rsidTr="003531B7">
        <w:tc>
          <w:tcPr>
            <w:tcW w:w="5129" w:type="dxa"/>
          </w:tcPr>
          <w:p w14:paraId="0E7ED63E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Klausuren </w:t>
            </w:r>
          </w:p>
          <w:p w14:paraId="32EDBC3A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655ABD48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651C668B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0D96D836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D5725" w14:paraId="22AB9CF8" w14:textId="77777777" w:rsidTr="003531B7">
        <w:tc>
          <w:tcPr>
            <w:tcW w:w="5129" w:type="dxa"/>
          </w:tcPr>
          <w:p w14:paraId="798FF827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Sonstiges</w:t>
            </w:r>
          </w:p>
          <w:p w14:paraId="009E2444" w14:textId="77777777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685F8989" w14:textId="232FECDA" w:rsidR="00ED5725" w:rsidRDefault="00ED5725" w:rsidP="003531B7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342C4DA6" w14:textId="77777777" w:rsidR="00ED5725" w:rsidRDefault="00ED5725" w:rsidP="003531B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4292DC2" w14:textId="77777777" w:rsidR="000C3FDA" w:rsidRDefault="000C3FDA" w:rsidP="00010157">
      <w:pPr>
        <w:rPr>
          <w:b/>
          <w:bCs/>
          <w:sz w:val="24"/>
          <w:szCs w:val="24"/>
        </w:rPr>
      </w:pPr>
    </w:p>
    <w:p w14:paraId="27054917" w14:textId="0ACD1883" w:rsidR="00ED5725" w:rsidRDefault="000C3FDA" w:rsidP="000101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Technische Ausstattung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29"/>
        <w:gridCol w:w="10034"/>
      </w:tblGrid>
      <w:tr w:rsidR="000C3FDA" w14:paraId="6A31B667" w14:textId="4AAF20A5" w:rsidTr="000C3FDA">
        <w:tc>
          <w:tcPr>
            <w:tcW w:w="5129" w:type="dxa"/>
          </w:tcPr>
          <w:p w14:paraId="21749610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IT-Ausstattung der MAV</w:t>
            </w:r>
          </w:p>
          <w:p w14:paraId="10ADB14B" w14:textId="33106891" w:rsidR="000C3FDA" w:rsidRPr="000C3FDA" w:rsidRDefault="000C3FDA" w:rsidP="000C3FDA">
            <w:pPr>
              <w:tabs>
                <w:tab w:val="left" w:pos="1810"/>
              </w:tabs>
              <w:rPr>
                <w:sz w:val="24"/>
                <w:szCs w:val="24"/>
              </w:rPr>
            </w:pPr>
            <w:r w:rsidRPr="000C3FDA">
              <w:rPr>
                <w:sz w:val="24"/>
                <w:szCs w:val="24"/>
              </w:rPr>
              <w:t>z.B. Anzahl der Laptops, Notebooks etc.</w:t>
            </w:r>
          </w:p>
          <w:p w14:paraId="727736AD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62798009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3B84362E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C3FDA" w14:paraId="64C1B9E0" w14:textId="77777777" w:rsidTr="000C3FDA">
        <w:tc>
          <w:tcPr>
            <w:tcW w:w="5129" w:type="dxa"/>
          </w:tcPr>
          <w:p w14:paraId="3F3E03AD" w14:textId="2525D0D0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Einbindung der MAV in Ebocloud/ITTAI</w:t>
            </w:r>
          </w:p>
          <w:p w14:paraId="64CDCE86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41DC7E19" w14:textId="491FD226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42DE49CB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C3FDA" w14:paraId="7782D5CF" w14:textId="5A1F4D30" w:rsidTr="000C3FDA">
        <w:tc>
          <w:tcPr>
            <w:tcW w:w="5129" w:type="dxa"/>
          </w:tcPr>
          <w:p w14:paraId="102F8528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Verarbeitungsverzeichnis/ Löschkonzept</w:t>
            </w:r>
          </w:p>
          <w:p w14:paraId="0A140D0D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3E456412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071CD0CC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7DE11967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C3FDA" w14:paraId="086F7340" w14:textId="77777777" w:rsidTr="000C3FDA">
        <w:tc>
          <w:tcPr>
            <w:tcW w:w="5129" w:type="dxa"/>
          </w:tcPr>
          <w:p w14:paraId="4245CBAB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Handy oder Telefonanschluss der MAV</w:t>
            </w:r>
          </w:p>
          <w:p w14:paraId="300CC6BA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6296C6BA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160316A6" w14:textId="75308CCF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0F88A6B0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0C3FDA" w14:paraId="2402F1E9" w14:textId="77777777" w:rsidTr="000C3FDA">
        <w:tc>
          <w:tcPr>
            <w:tcW w:w="5129" w:type="dxa"/>
          </w:tcPr>
          <w:p w14:paraId="07E84C80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Videokonferenzsystem der MAV</w:t>
            </w:r>
          </w:p>
          <w:p w14:paraId="1D7E3109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1743FC52" w14:textId="0D2BDACC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263395B4" w14:textId="77777777" w:rsidR="000C3FDA" w:rsidRDefault="000C3FDA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446045" w14:paraId="7C2376AE" w14:textId="77777777" w:rsidTr="000C3FDA">
        <w:tc>
          <w:tcPr>
            <w:tcW w:w="5129" w:type="dxa"/>
          </w:tcPr>
          <w:p w14:paraId="0F61766C" w14:textId="77777777" w:rsidR="00446045" w:rsidRDefault="00446045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Sonstiges</w:t>
            </w:r>
          </w:p>
          <w:p w14:paraId="6858CE8E" w14:textId="77777777" w:rsidR="00446045" w:rsidRDefault="00446045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  <w:p w14:paraId="5D5DAFCD" w14:textId="26B0D143" w:rsidR="004E4AB4" w:rsidRDefault="004E4AB4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34" w:type="dxa"/>
          </w:tcPr>
          <w:p w14:paraId="6E2E2A8E" w14:textId="77777777" w:rsidR="00446045" w:rsidRDefault="00446045" w:rsidP="000C3FDA">
            <w:pPr>
              <w:tabs>
                <w:tab w:val="left" w:pos="181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23D68501" w14:textId="409EBA0D" w:rsidR="000C3FDA" w:rsidRDefault="000C3FDA" w:rsidP="0067287A">
      <w:pPr>
        <w:tabs>
          <w:tab w:val="left" w:pos="1370"/>
        </w:tabs>
        <w:rPr>
          <w:b/>
          <w:bCs/>
          <w:sz w:val="24"/>
          <w:szCs w:val="24"/>
        </w:rPr>
      </w:pPr>
    </w:p>
    <w:p w14:paraId="3C225498" w14:textId="77777777" w:rsidR="004E4AB4" w:rsidRDefault="004E4A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9CC9A50" w14:textId="0D6A2537" w:rsidR="00D20589" w:rsidRDefault="00D20589" w:rsidP="000101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SBV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10290"/>
      </w:tblGrid>
      <w:tr w:rsidR="00730570" w14:paraId="04B65867" w14:textId="77777777" w:rsidTr="00730570">
        <w:tc>
          <w:tcPr>
            <w:tcW w:w="5098" w:type="dxa"/>
          </w:tcPr>
          <w:p w14:paraId="4F914D71" w14:textId="31F907E9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Gibt es eine SBV?</w:t>
            </w:r>
          </w:p>
          <w:p w14:paraId="39B145D2" w14:textId="77777777" w:rsidR="004E4AB4" w:rsidRDefault="004E4AB4" w:rsidP="00010157">
            <w:pPr>
              <w:rPr>
                <w:b/>
                <w:bCs/>
                <w:sz w:val="24"/>
                <w:szCs w:val="24"/>
              </w:rPr>
            </w:pPr>
          </w:p>
          <w:p w14:paraId="78585B02" w14:textId="53E6928F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0" w:type="dxa"/>
          </w:tcPr>
          <w:p w14:paraId="70A85449" w14:textId="77777777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0570" w14:paraId="034499EE" w14:textId="77777777" w:rsidTr="00730570">
        <w:tc>
          <w:tcPr>
            <w:tcW w:w="5098" w:type="dxa"/>
          </w:tcPr>
          <w:p w14:paraId="33898901" w14:textId="60D04A66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der/des SBV</w:t>
            </w:r>
          </w:p>
          <w:p w14:paraId="31C32557" w14:textId="77777777" w:rsidR="004E4AB4" w:rsidRDefault="004E4AB4" w:rsidP="00010157">
            <w:pPr>
              <w:rPr>
                <w:b/>
                <w:bCs/>
                <w:sz w:val="24"/>
                <w:szCs w:val="24"/>
              </w:rPr>
            </w:pPr>
          </w:p>
          <w:p w14:paraId="794278D8" w14:textId="1813329E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0" w:type="dxa"/>
          </w:tcPr>
          <w:p w14:paraId="0622E1FF" w14:textId="77777777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0570" w14:paraId="5D831A7B" w14:textId="77777777" w:rsidTr="00730570">
        <w:tc>
          <w:tcPr>
            <w:tcW w:w="5098" w:type="dxa"/>
          </w:tcPr>
          <w:p w14:paraId="643C9723" w14:textId="267C3EDE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Nachrücker</w:t>
            </w:r>
          </w:p>
          <w:p w14:paraId="07849056" w14:textId="77777777" w:rsidR="004E4AB4" w:rsidRDefault="004E4AB4" w:rsidP="00010157">
            <w:pPr>
              <w:rPr>
                <w:b/>
                <w:bCs/>
                <w:sz w:val="24"/>
                <w:szCs w:val="24"/>
              </w:rPr>
            </w:pPr>
          </w:p>
          <w:p w14:paraId="79D1EBF7" w14:textId="4345B4F9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0" w:type="dxa"/>
          </w:tcPr>
          <w:p w14:paraId="05565EE5" w14:textId="77777777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0570" w14:paraId="099FFD25" w14:textId="77777777" w:rsidTr="00730570">
        <w:tc>
          <w:tcPr>
            <w:tcW w:w="5098" w:type="dxa"/>
          </w:tcPr>
          <w:p w14:paraId="74AFB76D" w14:textId="77777777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Sind der MAV die Anzahl der SB Mitarbeitenden bekannt?</w:t>
            </w:r>
          </w:p>
          <w:p w14:paraId="099BCFBB" w14:textId="03A1E3E0" w:rsidR="004E4AB4" w:rsidRDefault="004E4AB4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0" w:type="dxa"/>
          </w:tcPr>
          <w:p w14:paraId="397CF3C1" w14:textId="77777777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0570" w14:paraId="75A20194" w14:textId="77777777" w:rsidTr="00730570">
        <w:tc>
          <w:tcPr>
            <w:tcW w:w="5098" w:type="dxa"/>
          </w:tcPr>
          <w:p w14:paraId="7AF89BEF" w14:textId="141CD380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Anzahl der betroffenen Mitarbeitenden</w:t>
            </w:r>
          </w:p>
          <w:p w14:paraId="30EA9591" w14:textId="77777777" w:rsidR="004E4AB4" w:rsidRDefault="004E4AB4" w:rsidP="00010157">
            <w:pPr>
              <w:rPr>
                <w:b/>
                <w:bCs/>
                <w:sz w:val="24"/>
                <w:szCs w:val="24"/>
              </w:rPr>
            </w:pPr>
          </w:p>
          <w:p w14:paraId="59BF3999" w14:textId="6A23D03D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0" w:type="dxa"/>
          </w:tcPr>
          <w:p w14:paraId="18119586" w14:textId="77777777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0570" w14:paraId="5FA42B7B" w14:textId="77777777" w:rsidTr="00730570">
        <w:tc>
          <w:tcPr>
            <w:tcW w:w="5098" w:type="dxa"/>
          </w:tcPr>
          <w:p w14:paraId="57D628CB" w14:textId="77777777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Bildung einer SBV möglich? </w:t>
            </w:r>
            <w:r w:rsidR="000C3FDA">
              <w:rPr>
                <w:b/>
                <w:bCs/>
                <w:sz w:val="24"/>
                <w:szCs w:val="24"/>
              </w:rPr>
              <w:t>– Falls nicht, welches MAV-Mitglied nimmt sich nach § 28a MAVO deren Belange an?</w:t>
            </w:r>
          </w:p>
          <w:p w14:paraId="63238B0B" w14:textId="32789AC4" w:rsidR="004E4AB4" w:rsidRDefault="004E4AB4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0" w:type="dxa"/>
          </w:tcPr>
          <w:p w14:paraId="6599FDA2" w14:textId="77777777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30570" w14:paraId="7447FF81" w14:textId="77777777" w:rsidTr="00730570">
        <w:tc>
          <w:tcPr>
            <w:tcW w:w="5098" w:type="dxa"/>
          </w:tcPr>
          <w:p w14:paraId="1B95D401" w14:textId="4DE7DA8C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Sonstiges </w:t>
            </w:r>
          </w:p>
          <w:p w14:paraId="52B80ECA" w14:textId="77777777" w:rsidR="004E4AB4" w:rsidRDefault="004E4AB4" w:rsidP="00010157">
            <w:pPr>
              <w:rPr>
                <w:b/>
                <w:bCs/>
                <w:sz w:val="24"/>
                <w:szCs w:val="24"/>
              </w:rPr>
            </w:pPr>
          </w:p>
          <w:p w14:paraId="382502A6" w14:textId="34F0F939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0" w:type="dxa"/>
          </w:tcPr>
          <w:p w14:paraId="7EE36288" w14:textId="77777777" w:rsidR="00730570" w:rsidRDefault="00730570" w:rsidP="000101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1316BED" w14:textId="2908CBCD" w:rsidR="00ED5725" w:rsidRDefault="00ED5725" w:rsidP="00010157">
      <w:pPr>
        <w:rPr>
          <w:b/>
          <w:bCs/>
          <w:sz w:val="24"/>
          <w:szCs w:val="24"/>
        </w:rPr>
      </w:pPr>
    </w:p>
    <w:p w14:paraId="0A67A11F" w14:textId="06BC0B13" w:rsidR="0067287A" w:rsidRDefault="004E4AB4" w:rsidP="004E4A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="00D20589">
        <w:rPr>
          <w:b/>
          <w:bCs/>
          <w:sz w:val="24"/>
          <w:szCs w:val="24"/>
        </w:rPr>
        <w:lastRenderedPageBreak/>
        <w:t>Auswertung der Liste und nächste Schritte</w:t>
      </w:r>
      <w:r w:rsidR="00446045">
        <w:rPr>
          <w:b/>
          <w:bCs/>
          <w:sz w:val="24"/>
          <w:szCs w:val="24"/>
        </w:rPr>
        <w:t xml:space="preserve"> </w:t>
      </w:r>
    </w:p>
    <w:p w14:paraId="309E7D0B" w14:textId="42D6F628" w:rsidR="00D20589" w:rsidRDefault="00446045" w:rsidP="0067287A">
      <w:pPr>
        <w:spacing w:after="0" w:line="240" w:lineRule="auto"/>
        <w:rPr>
          <w:sz w:val="24"/>
          <w:szCs w:val="24"/>
        </w:rPr>
      </w:pPr>
      <w:r w:rsidRPr="00446045">
        <w:rPr>
          <w:sz w:val="24"/>
          <w:szCs w:val="24"/>
        </w:rPr>
        <w:t>Dies sollte zuerst in der Eigenen MAV erfolgen</w:t>
      </w:r>
      <w:r>
        <w:rPr>
          <w:sz w:val="24"/>
          <w:szCs w:val="24"/>
        </w:rPr>
        <w:t>, sowohl mit Blick auf positive Beispiele, wie auch mit Änderungsbedarf für die Zukunft</w:t>
      </w:r>
    </w:p>
    <w:p w14:paraId="4BAE31F3" w14:textId="77777777" w:rsidR="0067287A" w:rsidRPr="00D20589" w:rsidRDefault="0067287A" w:rsidP="0067287A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446045" w14:paraId="4896C350" w14:textId="77777777" w:rsidTr="00446045">
        <w:tc>
          <w:tcPr>
            <w:tcW w:w="5129" w:type="dxa"/>
          </w:tcPr>
          <w:p w14:paraId="07E2B16F" w14:textId="0AFD73C6" w:rsidR="00446045" w:rsidRPr="0067287A" w:rsidRDefault="0067287A" w:rsidP="00010157">
            <w:pPr>
              <w:rPr>
                <w:b/>
                <w:bCs/>
                <w:sz w:val="24"/>
                <w:szCs w:val="24"/>
              </w:rPr>
            </w:pPr>
            <w:bookmarkStart w:id="0" w:name="_Hlk199759165"/>
            <w:r w:rsidRPr="0067287A">
              <w:rPr>
                <w:b/>
                <w:bCs/>
                <w:sz w:val="24"/>
                <w:szCs w:val="24"/>
              </w:rPr>
              <w:t>Themengebiete</w:t>
            </w:r>
          </w:p>
        </w:tc>
        <w:tc>
          <w:tcPr>
            <w:tcW w:w="5129" w:type="dxa"/>
          </w:tcPr>
          <w:p w14:paraId="1EBD9FBB" w14:textId="1627A38E" w:rsidR="00446045" w:rsidRPr="0067287A" w:rsidRDefault="0067287A" w:rsidP="00010157">
            <w:pPr>
              <w:rPr>
                <w:b/>
                <w:bCs/>
                <w:sz w:val="24"/>
                <w:szCs w:val="24"/>
              </w:rPr>
            </w:pPr>
            <w:r w:rsidRPr="0067287A">
              <w:rPr>
                <w:b/>
                <w:bCs/>
                <w:sz w:val="24"/>
                <w:szCs w:val="24"/>
              </w:rPr>
              <w:t>Was ist zu tun?</w:t>
            </w:r>
          </w:p>
        </w:tc>
        <w:tc>
          <w:tcPr>
            <w:tcW w:w="5130" w:type="dxa"/>
          </w:tcPr>
          <w:p w14:paraId="6BA58972" w14:textId="7E1A836D" w:rsidR="00446045" w:rsidRPr="0067287A" w:rsidRDefault="0067287A" w:rsidP="00010157">
            <w:pPr>
              <w:rPr>
                <w:b/>
                <w:bCs/>
                <w:sz w:val="24"/>
                <w:szCs w:val="24"/>
              </w:rPr>
            </w:pPr>
            <w:r w:rsidRPr="0067287A">
              <w:rPr>
                <w:b/>
                <w:bCs/>
                <w:sz w:val="24"/>
                <w:szCs w:val="24"/>
              </w:rPr>
              <w:t>Wer macht es?</w:t>
            </w:r>
          </w:p>
        </w:tc>
      </w:tr>
      <w:tr w:rsidR="00446045" w14:paraId="7ACCB801" w14:textId="77777777" w:rsidTr="00446045">
        <w:tc>
          <w:tcPr>
            <w:tcW w:w="5129" w:type="dxa"/>
          </w:tcPr>
          <w:p w14:paraId="1F97E1A4" w14:textId="77777777" w:rsidR="00446045" w:rsidRDefault="00446045" w:rsidP="00010157">
            <w:pPr>
              <w:rPr>
                <w:sz w:val="24"/>
                <w:szCs w:val="24"/>
              </w:rPr>
            </w:pPr>
          </w:p>
          <w:p w14:paraId="5ACFB94A" w14:textId="5A30DCEA" w:rsidR="0067287A" w:rsidRDefault="0067287A" w:rsidP="00010157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6E0434EE" w14:textId="77777777" w:rsidR="00446045" w:rsidRDefault="00446045" w:rsidP="00010157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26F81A0" w14:textId="77777777" w:rsidR="00446045" w:rsidRDefault="00446045" w:rsidP="00010157">
            <w:pPr>
              <w:rPr>
                <w:sz w:val="24"/>
                <w:szCs w:val="24"/>
              </w:rPr>
            </w:pPr>
          </w:p>
        </w:tc>
      </w:tr>
      <w:tr w:rsidR="00446045" w14:paraId="6E133E09" w14:textId="77777777" w:rsidTr="00446045">
        <w:tc>
          <w:tcPr>
            <w:tcW w:w="5129" w:type="dxa"/>
          </w:tcPr>
          <w:p w14:paraId="4E2D0282" w14:textId="77777777" w:rsidR="00446045" w:rsidRDefault="00446045" w:rsidP="00010157">
            <w:pPr>
              <w:rPr>
                <w:sz w:val="24"/>
                <w:szCs w:val="24"/>
              </w:rPr>
            </w:pPr>
          </w:p>
          <w:p w14:paraId="1ABBF940" w14:textId="20B801E2" w:rsidR="0067287A" w:rsidRDefault="0067287A" w:rsidP="00010157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3855BB88" w14:textId="77777777" w:rsidR="00446045" w:rsidRDefault="00446045" w:rsidP="00010157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4C081B7C" w14:textId="77777777" w:rsidR="00446045" w:rsidRDefault="00446045" w:rsidP="00010157">
            <w:pPr>
              <w:rPr>
                <w:sz w:val="24"/>
                <w:szCs w:val="24"/>
              </w:rPr>
            </w:pPr>
          </w:p>
        </w:tc>
      </w:tr>
      <w:tr w:rsidR="00446045" w14:paraId="3F14B8B5" w14:textId="77777777" w:rsidTr="00446045">
        <w:tc>
          <w:tcPr>
            <w:tcW w:w="5129" w:type="dxa"/>
          </w:tcPr>
          <w:p w14:paraId="5CD529FE" w14:textId="77777777" w:rsidR="00446045" w:rsidRDefault="00446045" w:rsidP="00010157">
            <w:pPr>
              <w:rPr>
                <w:sz w:val="24"/>
                <w:szCs w:val="24"/>
              </w:rPr>
            </w:pPr>
          </w:p>
          <w:p w14:paraId="733FBEE0" w14:textId="2FC6130A" w:rsidR="0067287A" w:rsidRDefault="0067287A" w:rsidP="00010157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6F8A8EE2" w14:textId="77777777" w:rsidR="00446045" w:rsidRDefault="00446045" w:rsidP="00010157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1986984" w14:textId="77777777" w:rsidR="00446045" w:rsidRDefault="00446045" w:rsidP="00010157">
            <w:pPr>
              <w:rPr>
                <w:sz w:val="24"/>
                <w:szCs w:val="24"/>
              </w:rPr>
            </w:pPr>
          </w:p>
        </w:tc>
      </w:tr>
      <w:bookmarkEnd w:id="0"/>
    </w:tbl>
    <w:p w14:paraId="007E7C72" w14:textId="0BCF82FC" w:rsidR="00010157" w:rsidRDefault="00010157" w:rsidP="00010157">
      <w:pPr>
        <w:rPr>
          <w:sz w:val="24"/>
          <w:szCs w:val="24"/>
        </w:rPr>
      </w:pPr>
    </w:p>
    <w:p w14:paraId="32E0C5EE" w14:textId="1B2AB3ED" w:rsidR="0067287A" w:rsidRDefault="0067287A" w:rsidP="00010157">
      <w:pPr>
        <w:rPr>
          <w:b/>
          <w:bCs/>
          <w:sz w:val="24"/>
          <w:szCs w:val="24"/>
        </w:rPr>
      </w:pPr>
      <w:r w:rsidRPr="0067287A">
        <w:rPr>
          <w:b/>
          <w:bCs/>
          <w:sz w:val="24"/>
          <w:szCs w:val="24"/>
        </w:rPr>
        <w:t>Was soll bleiben</w:t>
      </w:r>
      <w:r>
        <w:rPr>
          <w:b/>
          <w:bCs/>
          <w:sz w:val="24"/>
          <w:szCs w:val="24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67287A" w:rsidRPr="0067287A" w14:paraId="6C7466A1" w14:textId="77777777" w:rsidTr="003531B7">
        <w:tc>
          <w:tcPr>
            <w:tcW w:w="5129" w:type="dxa"/>
          </w:tcPr>
          <w:p w14:paraId="54B65F4C" w14:textId="77777777" w:rsidR="0067287A" w:rsidRPr="0067287A" w:rsidRDefault="0067287A" w:rsidP="003531B7">
            <w:pPr>
              <w:rPr>
                <w:b/>
                <w:bCs/>
                <w:sz w:val="24"/>
                <w:szCs w:val="24"/>
              </w:rPr>
            </w:pPr>
            <w:r w:rsidRPr="0067287A">
              <w:rPr>
                <w:b/>
                <w:bCs/>
                <w:sz w:val="24"/>
                <w:szCs w:val="24"/>
              </w:rPr>
              <w:t>Themengebiete</w:t>
            </w:r>
          </w:p>
        </w:tc>
        <w:tc>
          <w:tcPr>
            <w:tcW w:w="5129" w:type="dxa"/>
          </w:tcPr>
          <w:p w14:paraId="7372B7E7" w14:textId="77777777" w:rsidR="0067287A" w:rsidRPr="0067287A" w:rsidRDefault="0067287A" w:rsidP="003531B7">
            <w:pPr>
              <w:rPr>
                <w:b/>
                <w:bCs/>
                <w:sz w:val="24"/>
                <w:szCs w:val="24"/>
              </w:rPr>
            </w:pPr>
            <w:r w:rsidRPr="0067287A">
              <w:rPr>
                <w:b/>
                <w:bCs/>
                <w:sz w:val="24"/>
                <w:szCs w:val="24"/>
              </w:rPr>
              <w:t>Was ist zu tun?</w:t>
            </w:r>
          </w:p>
        </w:tc>
        <w:tc>
          <w:tcPr>
            <w:tcW w:w="5130" w:type="dxa"/>
          </w:tcPr>
          <w:p w14:paraId="13061C32" w14:textId="77777777" w:rsidR="0067287A" w:rsidRPr="0067287A" w:rsidRDefault="0067287A" w:rsidP="003531B7">
            <w:pPr>
              <w:rPr>
                <w:b/>
                <w:bCs/>
                <w:sz w:val="24"/>
                <w:szCs w:val="24"/>
              </w:rPr>
            </w:pPr>
            <w:r w:rsidRPr="0067287A">
              <w:rPr>
                <w:b/>
                <w:bCs/>
                <w:sz w:val="24"/>
                <w:szCs w:val="24"/>
              </w:rPr>
              <w:t>Wer macht es?</w:t>
            </w:r>
          </w:p>
        </w:tc>
      </w:tr>
      <w:tr w:rsidR="0067287A" w14:paraId="79DB1302" w14:textId="77777777" w:rsidTr="003531B7">
        <w:tc>
          <w:tcPr>
            <w:tcW w:w="5129" w:type="dxa"/>
          </w:tcPr>
          <w:p w14:paraId="48921EBB" w14:textId="77777777" w:rsidR="0067287A" w:rsidRDefault="0067287A" w:rsidP="003531B7">
            <w:pPr>
              <w:rPr>
                <w:sz w:val="24"/>
                <w:szCs w:val="24"/>
              </w:rPr>
            </w:pPr>
          </w:p>
          <w:p w14:paraId="28B1C9AC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479287E0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5B7385A6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</w:tr>
      <w:tr w:rsidR="0067287A" w14:paraId="36BDF361" w14:textId="77777777" w:rsidTr="003531B7">
        <w:tc>
          <w:tcPr>
            <w:tcW w:w="5129" w:type="dxa"/>
          </w:tcPr>
          <w:p w14:paraId="64752E88" w14:textId="77777777" w:rsidR="0067287A" w:rsidRDefault="0067287A" w:rsidP="003531B7">
            <w:pPr>
              <w:rPr>
                <w:sz w:val="24"/>
                <w:szCs w:val="24"/>
              </w:rPr>
            </w:pPr>
          </w:p>
          <w:p w14:paraId="7E870C84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1DF8207D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53030AB0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</w:tr>
      <w:tr w:rsidR="0067287A" w14:paraId="769CE3C3" w14:textId="77777777" w:rsidTr="003531B7">
        <w:tc>
          <w:tcPr>
            <w:tcW w:w="5129" w:type="dxa"/>
          </w:tcPr>
          <w:p w14:paraId="302EAA3A" w14:textId="77777777" w:rsidR="0067287A" w:rsidRDefault="0067287A" w:rsidP="003531B7">
            <w:pPr>
              <w:rPr>
                <w:sz w:val="24"/>
                <w:szCs w:val="24"/>
              </w:rPr>
            </w:pPr>
          </w:p>
          <w:p w14:paraId="094552AF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4381AE5C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610ACE65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</w:tr>
    </w:tbl>
    <w:p w14:paraId="7EA94AF4" w14:textId="4101C233" w:rsidR="0067287A" w:rsidRDefault="0067287A" w:rsidP="00010157">
      <w:pPr>
        <w:rPr>
          <w:b/>
          <w:bCs/>
          <w:sz w:val="24"/>
          <w:szCs w:val="24"/>
        </w:rPr>
      </w:pPr>
    </w:p>
    <w:p w14:paraId="27E6F40B" w14:textId="2985A29C" w:rsidR="0067287A" w:rsidRDefault="0067287A" w:rsidP="000101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Was muss verändert werden – darf gehen?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67287A" w:rsidRPr="0067287A" w14:paraId="67034C33" w14:textId="77777777" w:rsidTr="003531B7">
        <w:tc>
          <w:tcPr>
            <w:tcW w:w="5129" w:type="dxa"/>
          </w:tcPr>
          <w:p w14:paraId="622D1CF1" w14:textId="77777777" w:rsidR="0067287A" w:rsidRPr="0067287A" w:rsidRDefault="0067287A" w:rsidP="003531B7">
            <w:pPr>
              <w:rPr>
                <w:b/>
                <w:bCs/>
                <w:sz w:val="24"/>
                <w:szCs w:val="24"/>
              </w:rPr>
            </w:pPr>
            <w:r w:rsidRPr="0067287A">
              <w:rPr>
                <w:b/>
                <w:bCs/>
                <w:sz w:val="24"/>
                <w:szCs w:val="24"/>
              </w:rPr>
              <w:t>Themengebiete</w:t>
            </w:r>
          </w:p>
        </w:tc>
        <w:tc>
          <w:tcPr>
            <w:tcW w:w="5129" w:type="dxa"/>
          </w:tcPr>
          <w:p w14:paraId="77BC264F" w14:textId="77777777" w:rsidR="0067287A" w:rsidRPr="0067287A" w:rsidRDefault="0067287A" w:rsidP="003531B7">
            <w:pPr>
              <w:rPr>
                <w:b/>
                <w:bCs/>
                <w:sz w:val="24"/>
                <w:szCs w:val="24"/>
              </w:rPr>
            </w:pPr>
            <w:r w:rsidRPr="0067287A">
              <w:rPr>
                <w:b/>
                <w:bCs/>
                <w:sz w:val="24"/>
                <w:szCs w:val="24"/>
              </w:rPr>
              <w:t>Was ist zu tun?</w:t>
            </w:r>
          </w:p>
        </w:tc>
        <w:tc>
          <w:tcPr>
            <w:tcW w:w="5130" w:type="dxa"/>
          </w:tcPr>
          <w:p w14:paraId="08169FF6" w14:textId="77777777" w:rsidR="0067287A" w:rsidRPr="0067287A" w:rsidRDefault="0067287A" w:rsidP="003531B7">
            <w:pPr>
              <w:rPr>
                <w:b/>
                <w:bCs/>
                <w:sz w:val="24"/>
                <w:szCs w:val="24"/>
              </w:rPr>
            </w:pPr>
            <w:r w:rsidRPr="0067287A">
              <w:rPr>
                <w:b/>
                <w:bCs/>
                <w:sz w:val="24"/>
                <w:szCs w:val="24"/>
              </w:rPr>
              <w:t>Wer macht es?</w:t>
            </w:r>
          </w:p>
        </w:tc>
      </w:tr>
      <w:tr w:rsidR="0067287A" w14:paraId="2914A285" w14:textId="77777777" w:rsidTr="003531B7">
        <w:tc>
          <w:tcPr>
            <w:tcW w:w="5129" w:type="dxa"/>
          </w:tcPr>
          <w:p w14:paraId="048F2456" w14:textId="77777777" w:rsidR="0067287A" w:rsidRDefault="0067287A" w:rsidP="003531B7">
            <w:pPr>
              <w:rPr>
                <w:sz w:val="24"/>
                <w:szCs w:val="24"/>
              </w:rPr>
            </w:pPr>
          </w:p>
          <w:p w14:paraId="0271A8A0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5D5EAA23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13B1DA69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</w:tr>
      <w:tr w:rsidR="0067287A" w14:paraId="2A037C15" w14:textId="77777777" w:rsidTr="003531B7">
        <w:tc>
          <w:tcPr>
            <w:tcW w:w="5129" w:type="dxa"/>
          </w:tcPr>
          <w:p w14:paraId="17ABA0E2" w14:textId="77777777" w:rsidR="0067287A" w:rsidRDefault="0067287A" w:rsidP="003531B7">
            <w:pPr>
              <w:rPr>
                <w:sz w:val="24"/>
                <w:szCs w:val="24"/>
              </w:rPr>
            </w:pPr>
          </w:p>
          <w:p w14:paraId="2E47CC67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13795E24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21D52EF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</w:tr>
      <w:tr w:rsidR="0067287A" w14:paraId="4153AE20" w14:textId="77777777" w:rsidTr="003531B7">
        <w:tc>
          <w:tcPr>
            <w:tcW w:w="5129" w:type="dxa"/>
          </w:tcPr>
          <w:p w14:paraId="62BC02A0" w14:textId="77777777" w:rsidR="0067287A" w:rsidRDefault="0067287A" w:rsidP="003531B7">
            <w:pPr>
              <w:rPr>
                <w:sz w:val="24"/>
                <w:szCs w:val="24"/>
              </w:rPr>
            </w:pPr>
          </w:p>
          <w:p w14:paraId="61BD9B86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29" w:type="dxa"/>
          </w:tcPr>
          <w:p w14:paraId="420456FF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3B8A3D05" w14:textId="77777777" w:rsidR="0067287A" w:rsidRDefault="0067287A" w:rsidP="003531B7">
            <w:pPr>
              <w:rPr>
                <w:sz w:val="24"/>
                <w:szCs w:val="24"/>
              </w:rPr>
            </w:pPr>
          </w:p>
        </w:tc>
      </w:tr>
    </w:tbl>
    <w:p w14:paraId="0EB5B4E0" w14:textId="77777777" w:rsidR="0067287A" w:rsidRPr="0067287A" w:rsidRDefault="0067287A" w:rsidP="00010157">
      <w:pPr>
        <w:rPr>
          <w:b/>
          <w:bCs/>
          <w:sz w:val="24"/>
          <w:szCs w:val="24"/>
        </w:rPr>
      </w:pPr>
    </w:p>
    <w:sectPr w:rsidR="0067287A" w:rsidRPr="0067287A" w:rsidSect="00010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1ECB" w14:textId="77777777" w:rsidR="00283FB1" w:rsidRDefault="00283FB1" w:rsidP="00010157">
      <w:pPr>
        <w:spacing w:after="0" w:line="240" w:lineRule="auto"/>
      </w:pPr>
      <w:r>
        <w:separator/>
      </w:r>
    </w:p>
  </w:endnote>
  <w:endnote w:type="continuationSeparator" w:id="0">
    <w:p w14:paraId="2E6D4B71" w14:textId="77777777" w:rsidR="00283FB1" w:rsidRDefault="00283FB1" w:rsidP="0001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ACEE" w14:textId="77777777" w:rsidR="00CA5F8E" w:rsidRDefault="00CA5F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3EAD" w14:textId="750DDBCF" w:rsidR="00CA5F8E" w:rsidRDefault="00CA5F8E" w:rsidP="00CA5F8E">
    <w:pPr>
      <w:pStyle w:val="Fuzeile"/>
      <w:jc w:val="right"/>
    </w:pPr>
    <w:r>
      <w:t>Unierte MAV – Anlage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5356" w14:textId="77777777" w:rsidR="00CA5F8E" w:rsidRDefault="00CA5F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671E" w14:textId="77777777" w:rsidR="00283FB1" w:rsidRDefault="00283FB1" w:rsidP="00010157">
      <w:pPr>
        <w:spacing w:after="0" w:line="240" w:lineRule="auto"/>
      </w:pPr>
      <w:r>
        <w:separator/>
      </w:r>
    </w:p>
  </w:footnote>
  <w:footnote w:type="continuationSeparator" w:id="0">
    <w:p w14:paraId="03B6A01F" w14:textId="77777777" w:rsidR="00283FB1" w:rsidRDefault="00283FB1" w:rsidP="0001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7CA9" w14:textId="77777777" w:rsidR="00CA5F8E" w:rsidRDefault="00CA5F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979537"/>
      <w:docPartObj>
        <w:docPartGallery w:val="Page Numbers (Top of Page)"/>
        <w:docPartUnique/>
      </w:docPartObj>
    </w:sdtPr>
    <w:sdtEndPr/>
    <w:sdtContent>
      <w:p w14:paraId="20E3FBC2" w14:textId="1771C938" w:rsidR="004E4AB4" w:rsidRDefault="004E4AB4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BB76FA" w14:textId="77777777" w:rsidR="004E4AB4" w:rsidRDefault="004E4AB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F9287" w14:textId="77777777" w:rsidR="00CA5F8E" w:rsidRDefault="00CA5F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57"/>
    <w:rsid w:val="00010157"/>
    <w:rsid w:val="000C3FDA"/>
    <w:rsid w:val="00283FB1"/>
    <w:rsid w:val="00341654"/>
    <w:rsid w:val="0034739A"/>
    <w:rsid w:val="00446045"/>
    <w:rsid w:val="004E4AB4"/>
    <w:rsid w:val="00627A93"/>
    <w:rsid w:val="006603E9"/>
    <w:rsid w:val="0067287A"/>
    <w:rsid w:val="00697832"/>
    <w:rsid w:val="006A4265"/>
    <w:rsid w:val="00730570"/>
    <w:rsid w:val="00830473"/>
    <w:rsid w:val="00C66A9F"/>
    <w:rsid w:val="00CA5F8E"/>
    <w:rsid w:val="00D20589"/>
    <w:rsid w:val="00D27348"/>
    <w:rsid w:val="00ED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C100"/>
  <w15:chartTrackingRefBased/>
  <w15:docId w15:val="{0447A591-43FF-4CE1-8902-EE60F72F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0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0157"/>
  </w:style>
  <w:style w:type="paragraph" w:styleId="Fuzeile">
    <w:name w:val="footer"/>
    <w:basedOn w:val="Standard"/>
    <w:link w:val="FuzeileZchn"/>
    <w:uiPriority w:val="99"/>
    <w:unhideWhenUsed/>
    <w:rsid w:val="00010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0157"/>
  </w:style>
  <w:style w:type="table" w:styleId="Tabellenraster">
    <w:name w:val="Table Grid"/>
    <w:basedOn w:val="NormaleTabelle"/>
    <w:uiPriority w:val="39"/>
    <w:rsid w:val="00D2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</Words>
  <Characters>2117</Characters>
  <Application>Microsoft Office Word</Application>
  <DocSecurity>0</DocSecurity>
  <Lines>51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Schäffner Christiane</dc:creator>
  <cp:keywords/>
  <dc:description/>
  <cp:lastModifiedBy>Joos Sandra</cp:lastModifiedBy>
  <cp:revision>3</cp:revision>
  <dcterms:created xsi:type="dcterms:W3CDTF">2025-07-09T13:29:00Z</dcterms:created>
  <dcterms:modified xsi:type="dcterms:W3CDTF">2025-07-10T08:55:00Z</dcterms:modified>
</cp:coreProperties>
</file>